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67" w:rsidRDefault="002C6859" w:rsidP="001E3567">
      <w:pPr>
        <w:rPr>
          <w:rFonts w:asciiTheme="minorHAnsi" w:hAnsiTheme="minorHAnsi" w:cstheme="minorBidi"/>
        </w:rPr>
      </w:pPr>
      <w:bookmarkStart w:id="0" w:name="_GoBack"/>
      <w:bookmarkEnd w:id="0"/>
      <w:r>
        <w:rPr>
          <w:rFonts w:asciiTheme="minorHAnsi" w:hAnsiTheme="minorHAnsi" w:cstheme="minorBidi"/>
        </w:rPr>
        <w:t>SIS Biodiversity indicators</w:t>
      </w:r>
    </w:p>
    <w:p w:rsidR="001E3567" w:rsidRDefault="001E3567" w:rsidP="001E3567">
      <w:pPr>
        <w:rPr>
          <w:rFonts w:asciiTheme="minorHAnsi" w:hAnsiTheme="minorHAnsi" w:cstheme="minorBidi"/>
        </w:rPr>
      </w:pPr>
    </w:p>
    <w:tbl>
      <w:tblPr>
        <w:tblW w:w="10012" w:type="dxa"/>
        <w:tblCellMar>
          <w:left w:w="0" w:type="dxa"/>
          <w:right w:w="0" w:type="dxa"/>
        </w:tblCellMar>
        <w:tblLook w:val="0420" w:firstRow="1" w:lastRow="0" w:firstColumn="0" w:lastColumn="0" w:noHBand="0" w:noVBand="1"/>
      </w:tblPr>
      <w:tblGrid>
        <w:gridCol w:w="4121"/>
        <w:gridCol w:w="1406"/>
        <w:gridCol w:w="4485"/>
      </w:tblGrid>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 xml:space="preserve">Daily precipitation annual mean </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 xml:space="preserve">Annual mean (of the daily mean) precipitation </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Yearly maximum daily precipitation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Annual maximum of daily precipitation</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Yearly maximum temperature</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Theme="majorHAnsi" w:eastAsia="Times New Roman" w:hAnsiTheme="majorHAnsi" w:cstheme="majorHAnsi"/>
                <w:bCs/>
                <w:szCs w:val="24"/>
                <w:highlight w:val="yellow"/>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Annual maximum (of the daily maximum) temperature at 2 m above surface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Yearly minimum temperature</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Annual minimum (of the daily minimum) temperature at 2 m above surface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Temperature month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mean of the daily mean temperature at 2 m above surface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Temperature daily max month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mean of the daily maximum temperature at 2 m above surface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Temperature daily min month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mean of the daily minimum temperature at 2 m above surface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Temperature daily max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Annual mean of the daily maximum temperature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Temperature daily min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Annual mean of the daily minimum temperature</w:t>
            </w:r>
          </w:p>
        </w:tc>
      </w:tr>
      <w:tr w:rsidR="001E3567" w:rsidTr="001E3567">
        <w:trPr>
          <w:trHeight w:val="20"/>
        </w:trPr>
        <w:tc>
          <w:tcPr>
            <w:tcW w:w="1001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i/>
                <w:kern w:val="24"/>
                <w:szCs w:val="24"/>
              </w:rPr>
              <w:t xml:space="preserve">Bioclimatic indicators as in </w:t>
            </w:r>
            <w:proofErr w:type="spellStart"/>
            <w:r>
              <w:rPr>
                <w:rFonts w:eastAsia="Times New Roman"/>
                <w:bCs/>
                <w:i/>
                <w:kern w:val="24"/>
                <w:szCs w:val="24"/>
              </w:rPr>
              <w:t>WorldClim</w:t>
            </w:r>
            <w:proofErr w:type="spellEnd"/>
            <w:r>
              <w:rPr>
                <w:rFonts w:eastAsia="Times New Roman"/>
                <w:bCs/>
                <w:i/>
                <w:kern w:val="24"/>
                <w:szCs w:val="24"/>
              </w:rPr>
              <w:t xml:space="preserve"> (19)</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 xml:space="preserve">Annual mean temperature (BIO01) </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Annual mean of monthly mean temperature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Mean diurnal range (BIO02)</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mean of daily (max temp –min temp</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proofErr w:type="spellStart"/>
            <w:r>
              <w:rPr>
                <w:rFonts w:eastAsia="Times New Roman"/>
                <w:bCs/>
                <w:kern w:val="24"/>
                <w:szCs w:val="24"/>
              </w:rPr>
              <w:t>Isothermality</w:t>
            </w:r>
            <w:proofErr w:type="spellEnd"/>
            <w:r>
              <w:rPr>
                <w:rFonts w:eastAsia="Times New Roman"/>
                <w:bCs/>
                <w:kern w:val="24"/>
                <w:szCs w:val="24"/>
              </w:rPr>
              <w:t xml:space="preserve"> (BIO03)</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mean diurnal range / temperature annual range) * 100</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Temperature seasonality (BIO04)</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Standard deviation of monthly mean temperature * 100</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Maximum temperature of the warmest month (BIO05)</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bookmarkStart w:id="1" w:name="_Hlk33711838"/>
            <w:r>
              <w:rPr>
                <w:rFonts w:eastAsia="Times New Roman"/>
                <w:bCs/>
                <w:kern w:val="24"/>
                <w:szCs w:val="24"/>
              </w:rPr>
              <w:t>Maximum daily temperature of the month with the highest monthly mean of daily mean temperature</w:t>
            </w:r>
            <w:bookmarkEnd w:id="1"/>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Minimum temperature of the coldest month (BIO06)</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Minimum daily temperature of the month with the lowest monthly mean of daily mean temperature</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Temperature annual range (BIO07)</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Max temperature of warmest month – min temperature of coldest month</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Mean temperature of wettest quarter (BIO08)</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The mean of monthly mean temperature during the wettest quarter, defined as the quarter with the highest monthly mean (of the daily mean) precipitation using a moving average of 3 consecutive months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Mean temperature of driest quarter (BIO09)</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 xml:space="preserve">The mean of monthly mean temperature during the driest quarter, defined as the quarter with the lowest monthly mean (of the daily mean) </w:t>
            </w:r>
            <w:r>
              <w:rPr>
                <w:rFonts w:eastAsia="Times New Roman"/>
                <w:bCs/>
                <w:kern w:val="24"/>
                <w:szCs w:val="24"/>
              </w:rPr>
              <w:lastRenderedPageBreak/>
              <w:t>precipitation using a moving average of 3 consecutive months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lastRenderedPageBreak/>
              <w:t>Mean temperature of warmest quarter (BIO10)</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The mean of monthly mean temperature during the warmest quarter, defined as the quarter with the highest monthly mean (of the daily mean) temperature using a moving average of 3 consecutive months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Mean temperature of coldest quarter (BIO11)</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K</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The mean of monthly mean temperature during the coldest quarter, defined as the quarter with the lowest monthly mean (of the daily mean) temperature using a moving average of 3 consecutive months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Annual precipitation (BIO12)</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Annual precipitation sum</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Precipitation of wettest month (BIO13)</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Maximum monthly precipitation sum</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Precipitation of driest month (BIO14)</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Maximum monthly precipitation sum</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Precipitation seasonality (BIO15)</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Theme="majorHAnsi" w:eastAsia="Times New Roman" w:hAnsiTheme="majorHAnsi" w:cstheme="majorHAnsi"/>
                <w:bCs/>
                <w:szCs w:val="24"/>
              </w:rPr>
            </w:pPr>
            <w:r>
              <w:rPr>
                <w:rFonts w:asciiTheme="majorHAnsi" w:eastAsia="Times New Roman" w:hAnsiTheme="majorHAnsi" w:cstheme="majorHAnsi"/>
                <w:bCs/>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Annual coefficient of variation of the monthly precipitation sums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Precipitation amount in wettest quarter (BIO16)</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The mean of monthly mean precipitation during the wettest quarter, defined as the quarter with the highest monthly mean (of the daily mean) precipitation using a moving average of 3 consecutive months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Precipitation amount in driest quarter (BIO17)</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The mean of monthly mean precipitation during the driest quarter, defined as the quarter with the lowest monthly mean (of the daily mean) precipitation using a moving average of 3 consecutive months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Precipitation amount in warmest quarter (BIO18)</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The mean of monthly mean precipitation during the warmest quarter, defined as the quarter with the highest monthly mean (of the daily mean) temperature using a moving average of 3 consecutive months</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Precipitation amount in coldest quarter (BIO19)</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asciiTheme="majorHAnsi" w:eastAsia="Times New Roman" w:hAnsiTheme="majorHAnsi" w:cstheme="majorHAnsi"/>
                <w:bCs/>
                <w:szCs w:val="24"/>
              </w:rPr>
              <w:t>m</w:t>
            </w:r>
            <w:r>
              <w:rPr>
                <w:rFonts w:eastAsia="Times New Roman"/>
                <w:bCs/>
                <w:kern w:val="24"/>
                <w:szCs w:val="24"/>
                <w:vertAlign w:val="superscript"/>
              </w:rPr>
              <w:t xml:space="preserve"> </w:t>
            </w:r>
            <w:r>
              <w:rPr>
                <w:rFonts w:asciiTheme="majorHAnsi" w:eastAsia="Times New Roman" w:hAnsiTheme="majorHAnsi" w:cstheme="majorHAnsi"/>
                <w:bCs/>
                <w:szCs w:val="24"/>
              </w:rPr>
              <w:t>s</w:t>
            </w:r>
            <w:r>
              <w:rPr>
                <w:rFonts w:asciiTheme="majorHAnsi" w:eastAsia="Times New Roman" w:hAnsiTheme="majorHAnsi" w:cstheme="majorHAnsi"/>
                <w:bCs/>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bCs/>
                <w:kern w:val="24"/>
                <w:szCs w:val="24"/>
              </w:rPr>
              <w:t>The mean of monthly mean precipitation during the coldest quarter, defined as the quarter with the lowest monthly mean (of the daily mean) temperature using a moving average of 3 consecutive months</w:t>
            </w:r>
          </w:p>
        </w:tc>
      </w:tr>
      <w:tr w:rsidR="001E3567" w:rsidTr="001E3567">
        <w:trPr>
          <w:trHeight w:val="20"/>
        </w:trPr>
        <w:tc>
          <w:tcPr>
            <w:tcW w:w="1001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i/>
                <w:kern w:val="24"/>
                <w:szCs w:val="24"/>
              </w:rPr>
              <w:t>Drought indicators (11)</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Aridity year mean</w:t>
            </w:r>
          </w:p>
        </w:tc>
        <w:tc>
          <w:tcPr>
            <w:tcW w:w="1406" w:type="dxa"/>
            <w:tcMar>
              <w:top w:w="72" w:type="dxa"/>
              <w:left w:w="144" w:type="dxa"/>
              <w:bottom w:w="72" w:type="dxa"/>
              <w:right w:w="144" w:type="dxa"/>
            </w:tcMar>
            <w:hideMark/>
          </w:tcPr>
          <w:p w:rsidR="001E3567" w:rsidRDefault="001E3567">
            <w:pPr>
              <w:rPr>
                <w:rFonts w:ascii="Arial" w:eastAsia="Times New Roman" w:hAnsi="Arial" w:cs="Arial"/>
                <w:bCs/>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color w:val="000000" w:themeColor="text1"/>
                <w:kern w:val="24"/>
                <w:szCs w:val="24"/>
              </w:rPr>
            </w:pPr>
            <w:r>
              <w:rPr>
                <w:rFonts w:eastAsia="Times New Roman"/>
                <w:kern w:val="24"/>
                <w:szCs w:val="24"/>
              </w:rPr>
              <w:t xml:space="preserve">Monthly potential evaporation divided by the monthly mean precipitation averaged over the year </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lastRenderedPageBreak/>
              <w:t>Aridity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Monthly potential evaporation divided by the monthly mean precipitation averaged over the year averaged over the over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Aridity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Monthly potential evaporation divided by the monthly mean precipitation averaged over the year averaged over the over warmest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Aridity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 xml:space="preserve">Monthly potential evaporation divided by the monthly mean precipitation averaged over the year averaged over the wettest quarter </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Aridity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 xml:space="preserve">Monthly potential evaporation divided by the monthly mean precipitation averaged over the year averaged over the driest quarter </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Number of dry days</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 days</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 xml:space="preserve">Number of days within a year where total daily precipitation does not exceed 2 mm </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Maximum length of dry spells</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 days</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Maximum number of consecutive days of the dry spells within a year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Mean intensity of dry spells</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 xml:space="preserve"># days </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lang w:val="x-none"/>
              </w:rPr>
            </w:pPr>
            <w:r>
              <w:rPr>
                <w:rFonts w:eastAsia="Times New Roman"/>
                <w:kern w:val="24"/>
                <w:szCs w:val="24"/>
              </w:rPr>
              <w:t xml:space="preserve">Determine the consecutive dry days at each day in a year, then take the average of these daily values over the year </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Mean length of dry spells with min 5 days</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 days</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Mean length of dry spells with a minimum of 5 days within a year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Number of dry spells with min 5 days</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highlight w:val="yellow"/>
              </w:rPr>
            </w:pPr>
            <w:r>
              <w:rPr>
                <w:rFonts w:eastAsia="Times New Roman"/>
                <w:bCs/>
                <w:kern w:val="24"/>
                <w:szCs w:val="24"/>
              </w:rPr>
              <w:t xml:space="preserve"># </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Number of dry spells with a minimum of 5 days that occur in a year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Summer days</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 days</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Number of days in a year for which the daily maximum temperature is not lower than 298.15 K (25°C)</w:t>
            </w:r>
          </w:p>
        </w:tc>
      </w:tr>
      <w:tr w:rsidR="001E3567" w:rsidTr="001E3567">
        <w:trPr>
          <w:trHeight w:val="20"/>
        </w:trPr>
        <w:tc>
          <w:tcPr>
            <w:tcW w:w="1001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i/>
                <w:kern w:val="24"/>
                <w:szCs w:val="24"/>
              </w:rPr>
              <w:t>Evaporation indicators (10)</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Potential evaporation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 </w:t>
            </w:r>
            <w:r>
              <w:rPr>
                <w:rFonts w:eastAsia="Times New Roman"/>
                <w:bCs/>
                <w:kern w:val="24"/>
                <w:szCs w:val="24"/>
              </w:rPr>
              <w:t>s</w:t>
            </w:r>
            <w:r>
              <w:rPr>
                <w:rFonts w:eastAsia="Times New Roman"/>
                <w:bCs/>
                <w:kern w:val="24"/>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lang w:val="x-none"/>
              </w:rPr>
            </w:pPr>
            <w:r>
              <w:rPr>
                <w:rFonts w:eastAsia="Times New Roman"/>
                <w:bCs/>
                <w:kern w:val="24"/>
                <w:szCs w:val="24"/>
              </w:rPr>
              <w:t>Yearly averaged amount of water that would evaporate and transpire if there is unlimited water supply</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Potential evaporation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 </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lang w:val="x-none"/>
              </w:rPr>
            </w:pPr>
            <w:r>
              <w:rPr>
                <w:rFonts w:eastAsia="Times New Roman"/>
                <w:bCs/>
                <w:kern w:val="24"/>
                <w:szCs w:val="24"/>
              </w:rPr>
              <w:t>The amount of water that would evaporate and transpire if there is unlimited water supply, averaged for the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Potential evaporation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 s</w:t>
            </w:r>
            <w:r>
              <w:rPr>
                <w:rFonts w:eastAsia="Times New Roman"/>
                <w:bCs/>
                <w:kern w:val="24"/>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 xml:space="preserve">The amount of water that would evaporate and transpire if there is unlimited water supply, averaged for the warmest quarter </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Potential evaporation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 </w:t>
            </w:r>
            <w:r>
              <w:rPr>
                <w:rFonts w:eastAsia="Times New Roman"/>
                <w:bCs/>
                <w:kern w:val="24"/>
                <w:szCs w:val="24"/>
              </w:rPr>
              <w:t>s</w:t>
            </w:r>
            <w:r>
              <w:rPr>
                <w:rFonts w:eastAsia="Times New Roman"/>
                <w:bCs/>
                <w:kern w:val="24"/>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The amount of water that would evaporate and transpire if there is unlimited water supply, averaged for the wettest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Potential evaporation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 </w:t>
            </w:r>
            <w:r>
              <w:rPr>
                <w:rFonts w:eastAsia="Times New Roman"/>
                <w:bCs/>
                <w:kern w:val="24"/>
                <w:szCs w:val="24"/>
              </w:rPr>
              <w:t>s</w:t>
            </w:r>
            <w:r>
              <w:rPr>
                <w:rFonts w:eastAsia="Times New Roman"/>
                <w:bCs/>
                <w:kern w:val="24"/>
                <w:szCs w:val="24"/>
                <w:vertAlign w:val="superscript"/>
              </w:rPr>
              <w:t>-1</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The amount of water that would evaporate and transpire if there is unlimited water supply, averaged for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tabs>
                <w:tab w:val="left" w:pos="2565"/>
              </w:tabs>
              <w:rPr>
                <w:rFonts w:eastAsia="Times New Roman"/>
                <w:kern w:val="24"/>
                <w:szCs w:val="24"/>
              </w:rPr>
            </w:pPr>
            <w:r>
              <w:rPr>
                <w:rFonts w:eastAsia="Times New Roman"/>
                <w:bCs/>
                <w:kern w:val="24"/>
                <w:szCs w:val="24"/>
              </w:rPr>
              <w:lastRenderedPageBreak/>
              <w:t>Evaporative fraction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surface latent heat divided by the monthly total sensible and latent heat flux, averaged over the year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Evaporative fraction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surface latent heat flux divided by the monthly total sensible and latent heat flux, averaged over the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Evaporative fraction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bCs/>
                <w:kern w:val="24"/>
                <w:szCs w:val="24"/>
              </w:rPr>
              <w:t>Monthly surface latent heat divided by the monthly total sensible and latent heat flux, averaged over the warmest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Evaporative fraction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rPr>
            </w:pPr>
            <w:r>
              <w:rPr>
                <w:rFonts w:eastAsia="Times New Roman"/>
                <w:bCs/>
                <w:kern w:val="24"/>
                <w:szCs w:val="24"/>
              </w:rPr>
              <w:t>Monthly surface latent heat divided by the monthly total sensible and latent heat flux, averaged over the wettest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Evaporative fraction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rPr>
            </w:pPr>
            <w:r>
              <w:rPr>
                <w:rFonts w:eastAsia="Times New Roman"/>
                <w:bCs/>
                <w:kern w:val="24"/>
                <w:szCs w:val="24"/>
              </w:rPr>
              <w:t>Monthly surface latent heat flux divided by the monthly total sensible and latent heat flux, averaged over the driest quarter</w:t>
            </w:r>
          </w:p>
        </w:tc>
      </w:tr>
      <w:tr w:rsidR="001E3567" w:rsidTr="001E3567">
        <w:trPr>
          <w:trHeight w:val="20"/>
        </w:trPr>
        <w:tc>
          <w:tcPr>
            <w:tcW w:w="1001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1E3567" w:rsidRDefault="001E3567">
            <w:pPr>
              <w:rPr>
                <w:rFonts w:eastAsia="Times New Roman"/>
                <w:kern w:val="24"/>
                <w:szCs w:val="24"/>
                <w:highlight w:val="yellow"/>
              </w:rPr>
            </w:pPr>
            <w:r>
              <w:rPr>
                <w:rFonts w:eastAsia="Times New Roman"/>
                <w:bCs/>
                <w:i/>
                <w:kern w:val="24"/>
                <w:szCs w:val="24"/>
              </w:rPr>
              <w:t>Surface energy fluxes (6)</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Surface latent heat flux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highlight w:val="yellow"/>
              </w:rPr>
            </w:pPr>
            <w:r>
              <w:rPr>
                <w:rFonts w:eastAsia="Times New Roman"/>
                <w:bCs/>
                <w:kern w:val="24"/>
                <w:szCs w:val="24"/>
              </w:rPr>
              <w:t>W</w:t>
            </w:r>
            <w:r>
              <w:rPr>
                <w:rFonts w:eastAsia="Times New Roman"/>
                <w:bCs/>
                <w:kern w:val="24"/>
                <w:szCs w:val="24"/>
                <w:vertAlign w:val="superscript"/>
              </w:rPr>
              <w:t xml:space="preserve"> </w:t>
            </w:r>
            <w:r>
              <w:rPr>
                <w:rFonts w:eastAsia="Times New Roman"/>
                <w:bCs/>
                <w:kern w:val="24"/>
                <w:szCs w:val="24"/>
              </w:rPr>
              <w:t>m</w:t>
            </w:r>
            <w:r>
              <w:rPr>
                <w:rFonts w:eastAsia="Times New Roman"/>
                <w:bCs/>
                <w:kern w:val="24"/>
                <w:szCs w:val="24"/>
                <w:vertAlign w:val="superscript"/>
              </w:rPr>
              <w:t>-2</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rPr>
            </w:pPr>
            <w:r>
              <w:rPr>
                <w:rFonts w:eastAsia="Times New Roman"/>
                <w:kern w:val="24"/>
                <w:szCs w:val="24"/>
              </w:rPr>
              <w:t>The transfer of latent heat (resulting from water phase changes, such as evaporation or condensation) between the Earth's surface and the atmosphere through the effects of turbulent air motion, averaged over the year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Surface latent heat flux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w:t>
            </w:r>
            <w:r>
              <w:rPr>
                <w:rFonts w:eastAsia="Times New Roman"/>
                <w:bCs/>
                <w:kern w:val="24"/>
                <w:szCs w:val="24"/>
                <w:vertAlign w:val="superscript"/>
              </w:rPr>
              <w:t xml:space="preserve"> </w:t>
            </w:r>
            <w:r>
              <w:rPr>
                <w:rFonts w:eastAsia="Times New Roman"/>
                <w:bCs/>
                <w:kern w:val="24"/>
                <w:szCs w:val="24"/>
              </w:rPr>
              <w:t>m</w:t>
            </w:r>
            <w:r>
              <w:rPr>
                <w:rFonts w:eastAsia="Times New Roman"/>
                <w:bCs/>
                <w:kern w:val="24"/>
                <w:szCs w:val="24"/>
                <w:vertAlign w:val="superscript"/>
              </w:rPr>
              <w:t>-2</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transfer of latent heat (resulting from water phase changes, such as evaporation or condensation) between the Earth's surface and the atmosphere through the effects of turbulent air motion, averaged over the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Surface latent heat flux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w:t>
            </w:r>
            <w:r>
              <w:rPr>
                <w:rFonts w:eastAsia="Times New Roman"/>
                <w:bCs/>
                <w:kern w:val="24"/>
                <w:szCs w:val="24"/>
                <w:vertAlign w:val="superscript"/>
              </w:rPr>
              <w:t xml:space="preserve"> </w:t>
            </w:r>
            <w:r>
              <w:rPr>
                <w:rFonts w:eastAsia="Times New Roman"/>
                <w:bCs/>
                <w:kern w:val="24"/>
                <w:szCs w:val="24"/>
              </w:rPr>
              <w:t>m</w:t>
            </w:r>
            <w:r>
              <w:rPr>
                <w:rFonts w:eastAsia="Times New Roman"/>
                <w:bCs/>
                <w:kern w:val="24"/>
                <w:szCs w:val="24"/>
                <w:vertAlign w:val="superscript"/>
              </w:rPr>
              <w:t>-2</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transfer of latent heat (resulting from water phase changes, such as evaporation or condensation) between the Earth's surface and the atmosphere through the effects of turbulent air motion, averaged over the warmest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Surface latent heat flux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w:t>
            </w:r>
            <w:r>
              <w:rPr>
                <w:rFonts w:eastAsia="Times New Roman"/>
                <w:bCs/>
                <w:kern w:val="24"/>
                <w:szCs w:val="24"/>
                <w:vertAlign w:val="superscript"/>
              </w:rPr>
              <w:t xml:space="preserve"> </w:t>
            </w:r>
            <w:r>
              <w:rPr>
                <w:rFonts w:eastAsia="Times New Roman"/>
                <w:bCs/>
                <w:kern w:val="24"/>
                <w:szCs w:val="24"/>
              </w:rPr>
              <w:t>m</w:t>
            </w:r>
            <w:r>
              <w:rPr>
                <w:rFonts w:eastAsia="Times New Roman"/>
                <w:bCs/>
                <w:kern w:val="24"/>
                <w:szCs w:val="24"/>
                <w:vertAlign w:val="superscript"/>
              </w:rPr>
              <w:t>-2</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rPr>
            </w:pPr>
            <w:r>
              <w:rPr>
                <w:rFonts w:eastAsia="Times New Roman"/>
                <w:kern w:val="24"/>
                <w:szCs w:val="24"/>
              </w:rPr>
              <w:t>The transfer of latent heat (resulting from water phase changes, such as evaporation or condensation) between the Earth's surface and the atmosphere through the effects of turbulent air motion, averaged over the wettest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Surface latent heat flux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w:t>
            </w:r>
            <w:r>
              <w:rPr>
                <w:rFonts w:eastAsia="Times New Roman"/>
                <w:bCs/>
                <w:kern w:val="24"/>
                <w:szCs w:val="24"/>
                <w:vertAlign w:val="superscript"/>
              </w:rPr>
              <w:t xml:space="preserve"> </w:t>
            </w:r>
            <w:r>
              <w:rPr>
                <w:rFonts w:eastAsia="Times New Roman"/>
                <w:bCs/>
                <w:kern w:val="24"/>
                <w:szCs w:val="24"/>
              </w:rPr>
              <w:t>m</w:t>
            </w:r>
            <w:r>
              <w:rPr>
                <w:rFonts w:eastAsia="Times New Roman"/>
                <w:bCs/>
                <w:kern w:val="24"/>
                <w:szCs w:val="24"/>
                <w:vertAlign w:val="superscript"/>
              </w:rPr>
              <w:t>-2</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rPr>
            </w:pPr>
            <w:r>
              <w:rPr>
                <w:rFonts w:eastAsia="Times New Roman"/>
                <w:kern w:val="24"/>
                <w:szCs w:val="24"/>
              </w:rPr>
              <w:t>The transfer of latent heat (resulting from water phase changes, such as evaporation or condensation) between the Earth's surface and the atmosphere through the effects of turbulent air motion, averaged over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Surface sensible heat flux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W</w:t>
            </w:r>
            <w:r>
              <w:rPr>
                <w:rFonts w:eastAsia="Times New Roman"/>
                <w:bCs/>
                <w:kern w:val="24"/>
                <w:szCs w:val="24"/>
                <w:vertAlign w:val="superscript"/>
              </w:rPr>
              <w:t xml:space="preserve"> </w:t>
            </w:r>
            <w:r>
              <w:rPr>
                <w:rFonts w:eastAsia="Times New Roman"/>
                <w:bCs/>
                <w:kern w:val="24"/>
                <w:szCs w:val="24"/>
              </w:rPr>
              <w:t>m</w:t>
            </w:r>
            <w:r>
              <w:rPr>
                <w:rFonts w:eastAsia="Times New Roman"/>
                <w:bCs/>
                <w:kern w:val="24"/>
                <w:szCs w:val="24"/>
                <w:vertAlign w:val="superscript"/>
              </w:rPr>
              <w:t>-2</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rPr>
            </w:pPr>
            <w:r>
              <w:rPr>
                <w:rFonts w:eastAsia="Times New Roman"/>
                <w:kern w:val="24"/>
                <w:szCs w:val="24"/>
              </w:rPr>
              <w:t>Transfer of heat between the Earth's surface and the atmosphere through the effects of turbulent air motion</w:t>
            </w:r>
          </w:p>
        </w:tc>
      </w:tr>
      <w:tr w:rsidR="001E3567" w:rsidTr="001E3567">
        <w:trPr>
          <w:trHeight w:val="20"/>
        </w:trPr>
        <w:tc>
          <w:tcPr>
            <w:tcW w:w="1001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1E3567" w:rsidRDefault="001E3567">
            <w:pPr>
              <w:tabs>
                <w:tab w:val="left" w:pos="3015"/>
              </w:tabs>
              <w:rPr>
                <w:rFonts w:eastAsia="Times New Roman"/>
                <w:kern w:val="24"/>
                <w:szCs w:val="24"/>
                <w:highlight w:val="yellow"/>
              </w:rPr>
            </w:pPr>
            <w:r>
              <w:rPr>
                <w:rFonts w:eastAsia="Times New Roman"/>
                <w:bCs/>
                <w:i/>
                <w:kern w:val="24"/>
                <w:szCs w:val="24"/>
              </w:rPr>
              <w:lastRenderedPageBreak/>
              <w:t>Soil water (16)</w:t>
            </w:r>
            <w:r>
              <w:rPr>
                <w:rFonts w:eastAsia="Times New Roman"/>
                <w:bCs/>
                <w:i/>
                <w:kern w:val="24"/>
                <w:szCs w:val="24"/>
              </w:rPr>
              <w:tab/>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1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highlight w:val="yellow"/>
              </w:rPr>
            </w:pPr>
            <w:r>
              <w:rPr>
                <w:rFonts w:eastAsia="Times New Roman"/>
                <w:kern w:val="24"/>
                <w:szCs w:val="24"/>
              </w:rPr>
              <w:t>The volume of water in soil layer 1 (0 - 7cm, the surface is at 0cm) averaged over the year. The ECMWF Integrated Forecasting System model has a four-layer representation of soil: Layer 1: 0 - 7cm Layer 2: 7 - 28cm Layer 3: 28 - 100cm Layer 4: 100 - 289cm. The volumetric soil water is associated with the soil texture (or classification), soil depth, and the underlying groundwater level.</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1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1 (0 - 7cm, the surface is at 0cm) averaged over the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1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kern w:val="24"/>
                <w:szCs w:val="24"/>
              </w:rPr>
            </w:pPr>
            <w:r>
              <w:rPr>
                <w:rFonts w:eastAsia="Times New Roman"/>
                <w:kern w:val="24"/>
                <w:szCs w:val="24"/>
              </w:rPr>
              <w:t>The volume of water in soil layer 1 (0 - 7cm, the surface is at 0cm) averaged over the warmest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1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1 (0 - 7cm, the surface is at 0cm) averaged over the wettest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1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1 (0 - 7cm, the surface is at 0cm) averaged over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tabs>
                <w:tab w:val="left" w:pos="1170"/>
              </w:tabs>
              <w:rPr>
                <w:rFonts w:eastAsia="Times New Roman"/>
                <w:kern w:val="24"/>
                <w:szCs w:val="24"/>
              </w:rPr>
            </w:pPr>
            <w:r>
              <w:rPr>
                <w:rFonts w:eastAsia="Times New Roman"/>
                <w:bCs/>
                <w:kern w:val="24"/>
                <w:szCs w:val="24"/>
              </w:rPr>
              <w:t>Volumetric soil water layer 2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2 (7 - 28cm, the surface is at 0cm) averaged over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2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2 (7 - 28cm, the surface is at 0cm) averaged over the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2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2 (7 - 28cm, the surface is at 0cm) averaged over the warmest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2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2 (7 - 28cm, the surface is at 0cm) averaged over the wettest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2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2 (7 - 28cm, the surface is at 0cm) averaged over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3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3 (28- 100cm, the surface is at 0cm) averaged over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3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3 (28 - 100cm, the surface is at 0cm) averaged over the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lastRenderedPageBreak/>
              <w:t>Volumetric soil water layer 3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3 (28 - 100cm, the surface is at 0cm) averaged over the warmest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3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3 (28 - 100cm, the surface is at 0cm) averaged over the wettest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3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3 (28 - 100cm, the surface is at 0cm) averaged over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4 year mean</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4 (100 - 289cm, the surface is at 0cm) averaged over the driest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4 coldest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4 (100 - 289cm, the surface is at 0cm) averaged over the coldest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4 warmest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4 (100 - 289cm, the surface is at 0cm) averaged over the warmest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4 wettest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4 (100 - 289cm, the surface is at 0cm) averaged over the wettest quarter.</w:t>
            </w:r>
          </w:p>
        </w:tc>
      </w:tr>
      <w:tr w:rsidR="001E3567" w:rsidTr="001E3567">
        <w:trPr>
          <w:trHeight w:val="20"/>
        </w:trPr>
        <w:tc>
          <w:tcPr>
            <w:tcW w:w="4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kern w:val="24"/>
                <w:szCs w:val="24"/>
              </w:rPr>
            </w:pPr>
            <w:r>
              <w:rPr>
                <w:rFonts w:eastAsia="Times New Roman"/>
                <w:bCs/>
                <w:kern w:val="24"/>
                <w:szCs w:val="24"/>
              </w:rPr>
              <w:t>Volumetric soil water layer 4 driest quarter</w:t>
            </w:r>
          </w:p>
        </w:tc>
        <w:tc>
          <w:tcPr>
            <w:tcW w:w="1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E3567" w:rsidRDefault="001E3567">
            <w:pPr>
              <w:rPr>
                <w:rFonts w:eastAsia="Times New Roman"/>
                <w:bCs/>
                <w:kern w:val="24"/>
                <w:szCs w:val="24"/>
              </w:rPr>
            </w:pPr>
            <w:r>
              <w:rPr>
                <w:rFonts w:eastAsia="Times New Roman"/>
                <w:bCs/>
                <w:kern w:val="24"/>
                <w:szCs w:val="24"/>
              </w:rPr>
              <w:t>m</w:t>
            </w:r>
            <w:r>
              <w:rPr>
                <w:rFonts w:eastAsia="Times New Roman"/>
                <w:bCs/>
                <w:kern w:val="24"/>
                <w:szCs w:val="24"/>
                <w:vertAlign w:val="superscript"/>
              </w:rPr>
              <w:t xml:space="preserve">3 </w:t>
            </w:r>
            <w:r>
              <w:rPr>
                <w:rFonts w:eastAsia="Times New Roman"/>
                <w:bCs/>
                <w:kern w:val="24"/>
                <w:szCs w:val="24"/>
              </w:rPr>
              <w:t>m</w:t>
            </w:r>
            <w:r>
              <w:rPr>
                <w:rFonts w:eastAsia="Times New Roman"/>
                <w:bCs/>
                <w:kern w:val="24"/>
                <w:szCs w:val="24"/>
                <w:vertAlign w:val="superscript"/>
              </w:rPr>
              <w:t>-3</w:t>
            </w:r>
          </w:p>
        </w:tc>
        <w:tc>
          <w:tcPr>
            <w:tcW w:w="4485" w:type="dxa"/>
            <w:tcBorders>
              <w:top w:val="single" w:sz="8" w:space="0" w:color="000000"/>
              <w:left w:val="single" w:sz="8" w:space="0" w:color="000000"/>
              <w:bottom w:val="single" w:sz="8" w:space="0" w:color="000000"/>
              <w:right w:val="single" w:sz="8" w:space="0" w:color="000000"/>
            </w:tcBorders>
            <w:hideMark/>
          </w:tcPr>
          <w:p w:rsidR="001E3567" w:rsidRDefault="001E3567">
            <w:pPr>
              <w:rPr>
                <w:rFonts w:eastAsia="Times New Roman"/>
                <w:bCs/>
                <w:kern w:val="24"/>
                <w:szCs w:val="24"/>
              </w:rPr>
            </w:pPr>
            <w:r>
              <w:rPr>
                <w:rFonts w:eastAsia="Times New Roman"/>
                <w:kern w:val="24"/>
                <w:szCs w:val="24"/>
              </w:rPr>
              <w:t>The volume of water in soil layer 4 (100 - 289cm, the surface is at 0cm) averaged over the driest quarter.</w:t>
            </w:r>
          </w:p>
        </w:tc>
      </w:tr>
    </w:tbl>
    <w:p w:rsidR="001E3567" w:rsidRDefault="001E3567" w:rsidP="001E3567">
      <w:pPr>
        <w:rPr>
          <w:rFonts w:asciiTheme="minorHAnsi" w:hAnsiTheme="minorHAnsi" w:cstheme="minorBidi"/>
        </w:rPr>
      </w:pPr>
    </w:p>
    <w:p w:rsidR="001E3567" w:rsidRDefault="001E3567" w:rsidP="001E3567">
      <w:pPr>
        <w:rPr>
          <w:rFonts w:asciiTheme="minorHAnsi" w:hAnsiTheme="minorHAnsi" w:cstheme="minorBidi"/>
        </w:rPr>
      </w:pPr>
      <w:r>
        <w:rPr>
          <w:rFonts w:asciiTheme="minorHAnsi" w:hAnsiTheme="minorHAnsi" w:cstheme="minorBidi"/>
        </w:rPr>
        <w:t>Additional variables currently under development:</w:t>
      </w:r>
    </w:p>
    <w:p w:rsidR="001E3567" w:rsidRDefault="001E3567" w:rsidP="001E3567">
      <w:pPr>
        <w:rPr>
          <w:rFonts w:asciiTheme="minorHAnsi" w:hAnsiTheme="minorHAnsi" w:cstheme="minorBidi"/>
        </w:rPr>
      </w:pPr>
    </w:p>
    <w:p w:rsidR="001E3567" w:rsidRDefault="001E3567" w:rsidP="001E3567">
      <w:pPr>
        <w:rPr>
          <w:rFonts w:cstheme="minorBidi"/>
          <w:b/>
          <w:lang w:val="en-GB"/>
        </w:rPr>
      </w:pPr>
      <w:r>
        <w:rPr>
          <w:b/>
          <w:lang w:val="en-GB"/>
        </w:rPr>
        <w:t>Number of sunny days</w:t>
      </w:r>
    </w:p>
    <w:p w:rsidR="001E3567" w:rsidRDefault="001E3567" w:rsidP="001E3567">
      <w:pPr>
        <w:rPr>
          <w:rFonts w:cstheme="minorBidi"/>
          <w:b/>
        </w:rPr>
      </w:pPr>
      <w:bookmarkStart w:id="2" w:name="_Hlk36061443"/>
      <w:r>
        <w:rPr>
          <w:b/>
        </w:rPr>
        <w:t>Growing degree days above 5°C</w:t>
      </w:r>
      <w:bookmarkEnd w:id="2"/>
    </w:p>
    <w:p w:rsidR="001E3567" w:rsidRDefault="001E3567" w:rsidP="001E3567">
      <w:pPr>
        <w:rPr>
          <w:b/>
        </w:rPr>
      </w:pPr>
      <w:r>
        <w:rPr>
          <w:b/>
        </w:rPr>
        <w:t>Number of frost days</w:t>
      </w:r>
    </w:p>
    <w:p w:rsidR="001E3567" w:rsidRDefault="001E3567" w:rsidP="001E3567">
      <w:pPr>
        <w:rPr>
          <w:rFonts w:cstheme="minorBidi"/>
          <w:b/>
        </w:rPr>
      </w:pPr>
      <w:r>
        <w:rPr>
          <w:b/>
        </w:rPr>
        <w:t>Temperature and precipitation seasonality</w:t>
      </w:r>
      <w:r>
        <w:rPr>
          <w:rFonts w:cstheme="minorBidi"/>
          <w:b/>
        </w:rPr>
        <w:t xml:space="preserve"> (already included as BIO04)</w:t>
      </w:r>
    </w:p>
    <w:p w:rsidR="001E3567" w:rsidRDefault="001E3567" w:rsidP="001E3567">
      <w:pPr>
        <w:rPr>
          <w:b/>
        </w:rPr>
      </w:pPr>
      <w:r>
        <w:rPr>
          <w:b/>
        </w:rPr>
        <w:t>Timing of the growing period</w:t>
      </w:r>
    </w:p>
    <w:p w:rsidR="001E3567" w:rsidRDefault="001E3567" w:rsidP="001E3567">
      <w:pPr>
        <w:rPr>
          <w:b/>
        </w:rPr>
      </w:pPr>
      <w:proofErr w:type="spellStart"/>
      <w:r>
        <w:rPr>
          <w:b/>
        </w:rPr>
        <w:t>Koeppen-geiger</w:t>
      </w:r>
      <w:proofErr w:type="spellEnd"/>
      <w:r>
        <w:rPr>
          <w:b/>
        </w:rPr>
        <w:t xml:space="preserve"> Class</w:t>
      </w:r>
    </w:p>
    <w:p w:rsidR="001E3567" w:rsidRDefault="001E3567" w:rsidP="001E3567">
      <w:pPr>
        <w:rPr>
          <w:b/>
        </w:rPr>
      </w:pPr>
    </w:p>
    <w:p w:rsidR="001E3567" w:rsidRDefault="001E3567" w:rsidP="001E3567">
      <w:pPr>
        <w:rPr>
          <w:b/>
        </w:rPr>
      </w:pPr>
      <w:proofErr w:type="gramStart"/>
      <w:r>
        <w:rPr>
          <w:b/>
        </w:rPr>
        <w:t>sea</w:t>
      </w:r>
      <w:proofErr w:type="gramEnd"/>
      <w:r>
        <w:rPr>
          <w:b/>
        </w:rPr>
        <w:t xml:space="preserve"> ice concentration</w:t>
      </w:r>
    </w:p>
    <w:p w:rsidR="001E3567" w:rsidRDefault="001E3567" w:rsidP="001E3567">
      <w:pPr>
        <w:rPr>
          <w:b/>
        </w:rPr>
      </w:pPr>
      <w:proofErr w:type="gramStart"/>
      <w:r>
        <w:rPr>
          <w:b/>
        </w:rPr>
        <w:t>sea</w:t>
      </w:r>
      <w:proofErr w:type="gramEnd"/>
      <w:r>
        <w:rPr>
          <w:b/>
        </w:rPr>
        <w:t xml:space="preserve"> ice thickness</w:t>
      </w:r>
    </w:p>
    <w:p w:rsidR="001E3567" w:rsidRDefault="001E3567" w:rsidP="001E3567">
      <w:pPr>
        <w:rPr>
          <w:b/>
        </w:rPr>
      </w:pPr>
      <w:proofErr w:type="gramStart"/>
      <w:r>
        <w:rPr>
          <w:b/>
        </w:rPr>
        <w:t>sea</w:t>
      </w:r>
      <w:proofErr w:type="gramEnd"/>
      <w:r>
        <w:rPr>
          <w:b/>
        </w:rPr>
        <w:t xml:space="preserve"> ice edge</w:t>
      </w:r>
    </w:p>
    <w:p w:rsidR="001E3567" w:rsidRDefault="001E3567" w:rsidP="001E3567">
      <w:pPr>
        <w:rPr>
          <w:b/>
        </w:rPr>
      </w:pPr>
      <w:proofErr w:type="gramStart"/>
      <w:r>
        <w:rPr>
          <w:b/>
        </w:rPr>
        <w:t>sea</w:t>
      </w:r>
      <w:proofErr w:type="gramEnd"/>
      <w:r>
        <w:rPr>
          <w:b/>
        </w:rPr>
        <w:t xml:space="preserve"> ice type</w:t>
      </w:r>
    </w:p>
    <w:p w:rsidR="001E3567" w:rsidRDefault="001E3567" w:rsidP="001E3567">
      <w:pPr>
        <w:rPr>
          <w:b/>
        </w:rPr>
      </w:pPr>
      <w:proofErr w:type="gramStart"/>
      <w:r>
        <w:rPr>
          <w:b/>
        </w:rPr>
        <w:t>snow</w:t>
      </w:r>
      <w:proofErr w:type="gramEnd"/>
      <w:r>
        <w:rPr>
          <w:b/>
        </w:rPr>
        <w:t xml:space="preserve"> depth</w:t>
      </w:r>
    </w:p>
    <w:p w:rsidR="008A7479" w:rsidRPr="008F6765" w:rsidRDefault="008A7479" w:rsidP="001B0728">
      <w:pPr>
        <w:pStyle w:val="Heading1"/>
        <w:rPr>
          <w:lang w:val="en-US"/>
        </w:rPr>
      </w:pPr>
    </w:p>
    <w:sectPr w:rsidR="008A7479" w:rsidRPr="008F6765" w:rsidSect="00720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67"/>
    <w:rsid w:val="001B0728"/>
    <w:rsid w:val="001E3567"/>
    <w:rsid w:val="002C6859"/>
    <w:rsid w:val="00313FA2"/>
    <w:rsid w:val="00420800"/>
    <w:rsid w:val="00653A55"/>
    <w:rsid w:val="007179E2"/>
    <w:rsid w:val="00720EE1"/>
    <w:rsid w:val="007664D4"/>
    <w:rsid w:val="008A7479"/>
    <w:rsid w:val="008F6765"/>
    <w:rsid w:val="00913F4F"/>
    <w:rsid w:val="009A78E8"/>
    <w:rsid w:val="00AE362B"/>
    <w:rsid w:val="00CA269F"/>
    <w:rsid w:val="00DF4A2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5AE16-5255-40FF-B0B0-58430190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67"/>
    <w:pPr>
      <w:spacing w:after="0" w:line="240" w:lineRule="auto"/>
    </w:pPr>
    <w:rPr>
      <w:rFonts w:ascii="Calibri" w:hAnsi="Calibri" w:cs="Calibri"/>
    </w:rPr>
  </w:style>
  <w:style w:type="paragraph" w:styleId="Heading1">
    <w:name w:val="heading 1"/>
    <w:basedOn w:val="Normal"/>
    <w:next w:val="Normal"/>
    <w:link w:val="Heading1Char"/>
    <w:uiPriority w:val="1"/>
    <w:qFormat/>
    <w:rsid w:val="007179E2"/>
    <w:pPr>
      <w:keepNext/>
      <w:spacing w:before="240" w:after="60" w:line="259" w:lineRule="auto"/>
      <w:jc w:val="both"/>
      <w:outlineLvl w:val="0"/>
    </w:pPr>
    <w:rPr>
      <w:rFonts w:asciiTheme="minorHAnsi" w:eastAsiaTheme="majorEastAsia" w:hAnsiTheme="minorHAnsi" w:cs="Arial"/>
      <w:b/>
      <w:color w:val="34A3DC" w:themeColor="accent1"/>
      <w:kern w:val="28"/>
      <w:sz w:val="32"/>
      <w:lang w:val="nl-BE"/>
    </w:rPr>
  </w:style>
  <w:style w:type="paragraph" w:styleId="Heading2">
    <w:name w:val="heading 2"/>
    <w:basedOn w:val="Normal"/>
    <w:next w:val="Normal"/>
    <w:link w:val="Heading2Char"/>
    <w:uiPriority w:val="1"/>
    <w:qFormat/>
    <w:rsid w:val="007179E2"/>
    <w:pPr>
      <w:keepNext/>
      <w:spacing w:before="240" w:after="60" w:line="259" w:lineRule="auto"/>
      <w:jc w:val="both"/>
      <w:outlineLvl w:val="1"/>
    </w:pPr>
    <w:rPr>
      <w:rFonts w:asciiTheme="minorHAnsi" w:eastAsiaTheme="majorEastAsia" w:hAnsiTheme="minorHAnsi" w:cs="Arial"/>
      <w:sz w:val="28"/>
      <w:lang w:val="nl-BE"/>
    </w:rPr>
  </w:style>
  <w:style w:type="paragraph" w:styleId="Heading3">
    <w:name w:val="heading 3"/>
    <w:basedOn w:val="Normal"/>
    <w:next w:val="Normal"/>
    <w:link w:val="Heading3Char"/>
    <w:uiPriority w:val="1"/>
    <w:qFormat/>
    <w:rsid w:val="007179E2"/>
    <w:pPr>
      <w:keepNext/>
      <w:spacing w:before="240" w:after="60" w:line="259" w:lineRule="auto"/>
      <w:jc w:val="both"/>
      <w:outlineLvl w:val="2"/>
    </w:pPr>
    <w:rPr>
      <w:rFonts w:asciiTheme="minorHAnsi" w:eastAsiaTheme="majorEastAsia" w:hAnsiTheme="minorHAnsi" w:cs="Arial"/>
      <w:b/>
      <w:bCs/>
      <w:sz w:val="24"/>
      <w:lang w:val="nl-BE"/>
    </w:rPr>
  </w:style>
  <w:style w:type="paragraph" w:styleId="Heading4">
    <w:name w:val="heading 4"/>
    <w:basedOn w:val="Normal"/>
    <w:next w:val="Normal"/>
    <w:link w:val="Heading4Char"/>
    <w:uiPriority w:val="1"/>
    <w:qFormat/>
    <w:rsid w:val="007179E2"/>
    <w:pPr>
      <w:keepNext/>
      <w:spacing w:before="240" w:after="60" w:line="259" w:lineRule="auto"/>
      <w:jc w:val="both"/>
      <w:outlineLvl w:val="3"/>
    </w:pPr>
    <w:rPr>
      <w:rFonts w:asciiTheme="minorHAnsi" w:eastAsiaTheme="majorEastAsia" w:hAnsiTheme="minorHAnsi" w:cstheme="majorBidi"/>
      <w:b/>
      <w:bCs/>
      <w:szCs w:val="28"/>
      <w:lang w:val="nl-BE"/>
    </w:rPr>
  </w:style>
  <w:style w:type="paragraph" w:styleId="Heading5">
    <w:name w:val="heading 5"/>
    <w:basedOn w:val="Normal"/>
    <w:next w:val="Normal"/>
    <w:link w:val="Heading5Char"/>
    <w:uiPriority w:val="1"/>
    <w:qFormat/>
    <w:rsid w:val="007179E2"/>
    <w:pPr>
      <w:spacing w:before="240" w:after="60" w:line="259" w:lineRule="auto"/>
      <w:jc w:val="both"/>
      <w:outlineLvl w:val="4"/>
    </w:pPr>
    <w:rPr>
      <w:rFonts w:asciiTheme="majorHAnsi" w:eastAsiaTheme="majorEastAsia" w:hAnsiTheme="majorHAnsi" w:cstheme="majorBidi"/>
      <w:b/>
      <w:bCs/>
      <w:i/>
      <w:iCs/>
      <w:szCs w:val="26"/>
      <w:lang w:val="nl-BE"/>
    </w:rPr>
  </w:style>
  <w:style w:type="paragraph" w:styleId="Heading6">
    <w:name w:val="heading 6"/>
    <w:basedOn w:val="Normal"/>
    <w:next w:val="Normal"/>
    <w:link w:val="Heading6Char"/>
    <w:uiPriority w:val="9"/>
    <w:semiHidden/>
    <w:unhideWhenUsed/>
    <w:rsid w:val="00DF4A2A"/>
    <w:pPr>
      <w:keepNext/>
      <w:keepLines/>
      <w:spacing w:before="40" w:after="160" w:line="259" w:lineRule="auto"/>
      <w:jc w:val="both"/>
      <w:outlineLvl w:val="5"/>
    </w:pPr>
    <w:rPr>
      <w:rFonts w:asciiTheme="majorHAnsi" w:eastAsiaTheme="majorEastAsia" w:hAnsiTheme="majorHAnsi" w:cstheme="majorBidi"/>
      <w:i/>
      <w:iCs/>
      <w:caps/>
      <w:color w:val="145374" w:themeColor="accent1" w:themeShade="80"/>
    </w:rPr>
  </w:style>
  <w:style w:type="paragraph" w:styleId="Heading7">
    <w:name w:val="heading 7"/>
    <w:basedOn w:val="Normal"/>
    <w:next w:val="Normal"/>
    <w:link w:val="Heading7Char"/>
    <w:uiPriority w:val="9"/>
    <w:semiHidden/>
    <w:unhideWhenUsed/>
    <w:rsid w:val="00DF4A2A"/>
    <w:pPr>
      <w:keepNext/>
      <w:keepLines/>
      <w:spacing w:before="40" w:after="160" w:line="259" w:lineRule="auto"/>
      <w:jc w:val="both"/>
      <w:outlineLvl w:val="6"/>
    </w:pPr>
    <w:rPr>
      <w:rFonts w:asciiTheme="majorHAnsi" w:eastAsiaTheme="majorEastAsia" w:hAnsiTheme="majorHAnsi" w:cstheme="majorBidi"/>
      <w:b/>
      <w:bCs/>
      <w:color w:val="145374" w:themeColor="accent1" w:themeShade="80"/>
    </w:rPr>
  </w:style>
  <w:style w:type="paragraph" w:styleId="Heading8">
    <w:name w:val="heading 8"/>
    <w:basedOn w:val="Normal"/>
    <w:next w:val="Normal"/>
    <w:link w:val="Heading8Char"/>
    <w:uiPriority w:val="9"/>
    <w:semiHidden/>
    <w:unhideWhenUsed/>
    <w:rsid w:val="00DF4A2A"/>
    <w:pPr>
      <w:keepNext/>
      <w:keepLines/>
      <w:spacing w:before="40" w:after="160" w:line="259" w:lineRule="auto"/>
      <w:jc w:val="both"/>
      <w:outlineLvl w:val="7"/>
    </w:pPr>
    <w:rPr>
      <w:rFonts w:asciiTheme="majorHAnsi" w:eastAsiaTheme="majorEastAsia" w:hAnsiTheme="majorHAnsi" w:cstheme="majorBidi"/>
      <w:b/>
      <w:bCs/>
      <w:i/>
      <w:iCs/>
      <w:color w:val="145374" w:themeColor="accent1" w:themeShade="80"/>
    </w:rPr>
  </w:style>
  <w:style w:type="paragraph" w:styleId="Heading9">
    <w:name w:val="heading 9"/>
    <w:basedOn w:val="Normal"/>
    <w:next w:val="Normal"/>
    <w:link w:val="Heading9Char"/>
    <w:uiPriority w:val="9"/>
    <w:semiHidden/>
    <w:unhideWhenUsed/>
    <w:rsid w:val="00DF4A2A"/>
    <w:pPr>
      <w:keepNext/>
      <w:keepLines/>
      <w:spacing w:before="40" w:after="160" w:line="259" w:lineRule="auto"/>
      <w:jc w:val="both"/>
      <w:outlineLvl w:val="8"/>
    </w:pPr>
    <w:rPr>
      <w:rFonts w:asciiTheme="majorHAnsi" w:eastAsiaTheme="majorEastAsia" w:hAnsiTheme="majorHAnsi" w:cstheme="majorBidi"/>
      <w:i/>
      <w:iCs/>
      <w:color w:val="14537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9E2"/>
    <w:rPr>
      <w:rFonts w:eastAsiaTheme="majorEastAsia" w:cs="Arial"/>
      <w:b/>
      <w:color w:val="34A3DC" w:themeColor="accent1"/>
      <w:kern w:val="28"/>
      <w:sz w:val="32"/>
      <w:lang w:val="nl-BE"/>
    </w:rPr>
  </w:style>
  <w:style w:type="character" w:customStyle="1" w:styleId="Heading2Char">
    <w:name w:val="Heading 2 Char"/>
    <w:basedOn w:val="DefaultParagraphFont"/>
    <w:link w:val="Heading2"/>
    <w:uiPriority w:val="1"/>
    <w:rsid w:val="007179E2"/>
    <w:rPr>
      <w:rFonts w:eastAsiaTheme="majorEastAsia" w:cs="Arial"/>
      <w:sz w:val="28"/>
      <w:lang w:val="nl-BE"/>
    </w:rPr>
  </w:style>
  <w:style w:type="character" w:customStyle="1" w:styleId="Heading3Char">
    <w:name w:val="Heading 3 Char"/>
    <w:basedOn w:val="DefaultParagraphFont"/>
    <w:link w:val="Heading3"/>
    <w:uiPriority w:val="1"/>
    <w:rsid w:val="007179E2"/>
    <w:rPr>
      <w:rFonts w:eastAsiaTheme="majorEastAsia" w:cs="Arial"/>
      <w:b/>
      <w:bCs/>
      <w:sz w:val="24"/>
      <w:lang w:val="nl-BE"/>
    </w:rPr>
  </w:style>
  <w:style w:type="character" w:customStyle="1" w:styleId="Heading4Char">
    <w:name w:val="Heading 4 Char"/>
    <w:basedOn w:val="DefaultParagraphFont"/>
    <w:link w:val="Heading4"/>
    <w:uiPriority w:val="1"/>
    <w:rsid w:val="007179E2"/>
    <w:rPr>
      <w:rFonts w:eastAsiaTheme="majorEastAsia" w:cstheme="majorBidi"/>
      <w:b/>
      <w:bCs/>
      <w:szCs w:val="28"/>
      <w:lang w:val="nl-BE"/>
    </w:rPr>
  </w:style>
  <w:style w:type="character" w:customStyle="1" w:styleId="Heading5Char">
    <w:name w:val="Heading 5 Char"/>
    <w:basedOn w:val="DefaultParagraphFont"/>
    <w:link w:val="Heading5"/>
    <w:uiPriority w:val="1"/>
    <w:rsid w:val="007179E2"/>
    <w:rPr>
      <w:rFonts w:asciiTheme="majorHAnsi" w:eastAsiaTheme="majorEastAsia" w:hAnsiTheme="majorHAnsi" w:cstheme="majorBidi"/>
      <w:b/>
      <w:bCs/>
      <w:i/>
      <w:iCs/>
      <w:szCs w:val="26"/>
      <w:lang w:val="nl-BE"/>
    </w:rPr>
  </w:style>
  <w:style w:type="character" w:customStyle="1" w:styleId="Heading6Char">
    <w:name w:val="Heading 6 Char"/>
    <w:basedOn w:val="DefaultParagraphFont"/>
    <w:link w:val="Heading6"/>
    <w:uiPriority w:val="9"/>
    <w:semiHidden/>
    <w:rsid w:val="00DF4A2A"/>
    <w:rPr>
      <w:rFonts w:asciiTheme="majorHAnsi" w:eastAsiaTheme="majorEastAsia" w:hAnsiTheme="majorHAnsi" w:cstheme="majorBidi"/>
      <w:i/>
      <w:iCs/>
      <w:caps/>
      <w:color w:val="145374" w:themeColor="accent1" w:themeShade="80"/>
    </w:rPr>
  </w:style>
  <w:style w:type="character" w:customStyle="1" w:styleId="Heading7Char">
    <w:name w:val="Heading 7 Char"/>
    <w:basedOn w:val="DefaultParagraphFont"/>
    <w:link w:val="Heading7"/>
    <w:uiPriority w:val="9"/>
    <w:semiHidden/>
    <w:rsid w:val="00DF4A2A"/>
    <w:rPr>
      <w:rFonts w:asciiTheme="majorHAnsi" w:eastAsiaTheme="majorEastAsia" w:hAnsiTheme="majorHAnsi" w:cstheme="majorBidi"/>
      <w:b/>
      <w:bCs/>
      <w:color w:val="145374" w:themeColor="accent1" w:themeShade="80"/>
    </w:rPr>
  </w:style>
  <w:style w:type="character" w:customStyle="1" w:styleId="Heading8Char">
    <w:name w:val="Heading 8 Char"/>
    <w:basedOn w:val="DefaultParagraphFont"/>
    <w:link w:val="Heading8"/>
    <w:uiPriority w:val="9"/>
    <w:semiHidden/>
    <w:rsid w:val="00DF4A2A"/>
    <w:rPr>
      <w:rFonts w:asciiTheme="majorHAnsi" w:eastAsiaTheme="majorEastAsia" w:hAnsiTheme="majorHAnsi" w:cstheme="majorBidi"/>
      <w:b/>
      <w:bCs/>
      <w:i/>
      <w:iCs/>
      <w:color w:val="145374" w:themeColor="accent1" w:themeShade="80"/>
    </w:rPr>
  </w:style>
  <w:style w:type="character" w:customStyle="1" w:styleId="Heading9Char">
    <w:name w:val="Heading 9 Char"/>
    <w:basedOn w:val="DefaultParagraphFont"/>
    <w:link w:val="Heading9"/>
    <w:uiPriority w:val="9"/>
    <w:semiHidden/>
    <w:rsid w:val="00DF4A2A"/>
    <w:rPr>
      <w:rFonts w:asciiTheme="majorHAnsi" w:eastAsiaTheme="majorEastAsia" w:hAnsiTheme="majorHAnsi" w:cstheme="majorBidi"/>
      <w:i/>
      <w:iCs/>
      <w:color w:val="145374" w:themeColor="accent1" w:themeShade="80"/>
    </w:rPr>
  </w:style>
  <w:style w:type="paragraph" w:styleId="Caption">
    <w:name w:val="caption"/>
    <w:basedOn w:val="Normal"/>
    <w:next w:val="Normal"/>
    <w:uiPriority w:val="2"/>
    <w:qFormat/>
    <w:rsid w:val="007179E2"/>
    <w:pPr>
      <w:spacing w:before="120" w:after="120" w:line="259" w:lineRule="auto"/>
      <w:jc w:val="both"/>
    </w:pPr>
    <w:rPr>
      <w:rFonts w:asciiTheme="minorHAnsi" w:hAnsiTheme="minorHAnsi" w:cstheme="minorBidi"/>
      <w:bCs/>
      <w:i/>
    </w:rPr>
  </w:style>
  <w:style w:type="paragraph" w:styleId="Title">
    <w:name w:val="Title"/>
    <w:basedOn w:val="Normal"/>
    <w:next w:val="Normal"/>
    <w:link w:val="TitleChar"/>
    <w:uiPriority w:val="10"/>
    <w:rsid w:val="00DF4A2A"/>
    <w:pPr>
      <w:spacing w:after="160" w:line="204" w:lineRule="auto"/>
      <w:contextualSpacing/>
      <w:jc w:val="both"/>
    </w:pPr>
    <w:rPr>
      <w:rFonts w:asciiTheme="majorHAnsi" w:eastAsiaTheme="majorEastAsia" w:hAnsiTheme="majorHAnsi" w:cstheme="majorBidi"/>
      <w:caps/>
      <w:color w:val="404040" w:themeColor="text2"/>
      <w:spacing w:val="-15"/>
      <w:sz w:val="72"/>
      <w:szCs w:val="72"/>
    </w:rPr>
  </w:style>
  <w:style w:type="character" w:customStyle="1" w:styleId="TitleChar">
    <w:name w:val="Title Char"/>
    <w:basedOn w:val="DefaultParagraphFont"/>
    <w:link w:val="Title"/>
    <w:uiPriority w:val="10"/>
    <w:rsid w:val="00DF4A2A"/>
    <w:rPr>
      <w:rFonts w:asciiTheme="majorHAnsi" w:eastAsiaTheme="majorEastAsia" w:hAnsiTheme="majorHAnsi" w:cstheme="majorBidi"/>
      <w:caps/>
      <w:color w:val="404040" w:themeColor="text2"/>
      <w:spacing w:val="-15"/>
      <w:sz w:val="72"/>
      <w:szCs w:val="72"/>
    </w:rPr>
  </w:style>
  <w:style w:type="paragraph" w:styleId="Subtitle">
    <w:name w:val="Subtitle"/>
    <w:basedOn w:val="Normal"/>
    <w:next w:val="Normal"/>
    <w:link w:val="SubtitleChar"/>
    <w:uiPriority w:val="11"/>
    <w:qFormat/>
    <w:rsid w:val="007179E2"/>
    <w:pPr>
      <w:numPr>
        <w:ilvl w:val="1"/>
      </w:numPr>
      <w:spacing w:after="160" w:line="259" w:lineRule="auto"/>
      <w:jc w:val="both"/>
    </w:pPr>
    <w:rPr>
      <w:rFonts w:asciiTheme="minorHAnsi" w:eastAsiaTheme="majorEastAsia" w:hAnsiTheme="minorHAnsi" w:cstheme="majorBidi"/>
      <w:i/>
      <w:iCs/>
      <w:spacing w:val="15"/>
      <w:sz w:val="24"/>
      <w:szCs w:val="24"/>
      <w:lang w:val="nl-BE"/>
    </w:rPr>
  </w:style>
  <w:style w:type="character" w:customStyle="1" w:styleId="SubtitleChar">
    <w:name w:val="Subtitle Char"/>
    <w:basedOn w:val="DefaultParagraphFont"/>
    <w:link w:val="Subtitle"/>
    <w:uiPriority w:val="11"/>
    <w:rsid w:val="007179E2"/>
    <w:rPr>
      <w:rFonts w:eastAsiaTheme="majorEastAsia" w:cstheme="majorBidi"/>
      <w:i/>
      <w:iCs/>
      <w:spacing w:val="15"/>
      <w:sz w:val="24"/>
      <w:szCs w:val="24"/>
      <w:lang w:val="nl-BE"/>
    </w:rPr>
  </w:style>
  <w:style w:type="character" w:styleId="Strong">
    <w:name w:val="Strong"/>
    <w:basedOn w:val="DefaultParagraphFont"/>
    <w:uiPriority w:val="22"/>
    <w:qFormat/>
    <w:rsid w:val="007179E2"/>
    <w:rPr>
      <w:b/>
      <w:bCs/>
    </w:rPr>
  </w:style>
  <w:style w:type="character" w:styleId="Emphasis">
    <w:name w:val="Emphasis"/>
    <w:basedOn w:val="DefaultParagraphFont"/>
    <w:uiPriority w:val="20"/>
    <w:qFormat/>
    <w:rsid w:val="007179E2"/>
    <w:rPr>
      <w:i/>
      <w:iCs/>
    </w:rPr>
  </w:style>
  <w:style w:type="paragraph" w:styleId="NoSpacing">
    <w:name w:val="No Spacing"/>
    <w:uiPriority w:val="1"/>
    <w:rsid w:val="00DF4A2A"/>
  </w:style>
  <w:style w:type="paragraph" w:styleId="Quote">
    <w:name w:val="Quote"/>
    <w:basedOn w:val="Normal"/>
    <w:next w:val="Normal"/>
    <w:link w:val="QuoteChar"/>
    <w:uiPriority w:val="29"/>
    <w:qFormat/>
    <w:rsid w:val="007179E2"/>
    <w:pPr>
      <w:spacing w:before="200" w:after="160" w:line="259" w:lineRule="auto"/>
      <w:ind w:left="864" w:right="864"/>
      <w:jc w:val="center"/>
    </w:pPr>
    <w:rPr>
      <w:rFonts w:asciiTheme="minorHAnsi" w:hAnsiTheme="minorHAnsi" w:cstheme="minorBidi"/>
      <w:i/>
      <w:iCs/>
      <w:color w:val="404040" w:themeColor="text1" w:themeTint="BF"/>
      <w:lang w:val="nl-BE"/>
    </w:rPr>
  </w:style>
  <w:style w:type="character" w:customStyle="1" w:styleId="QuoteChar">
    <w:name w:val="Quote Char"/>
    <w:basedOn w:val="DefaultParagraphFont"/>
    <w:link w:val="Quote"/>
    <w:uiPriority w:val="29"/>
    <w:rsid w:val="007179E2"/>
    <w:rPr>
      <w:rFonts w:asciiTheme="minorHAnsi" w:hAnsiTheme="minorHAnsi"/>
      <w:i/>
      <w:iCs/>
      <w:color w:val="404040" w:themeColor="text1" w:themeTint="BF"/>
      <w:lang w:val="nl-BE"/>
    </w:rPr>
  </w:style>
  <w:style w:type="paragraph" w:styleId="IntenseQuote">
    <w:name w:val="Intense Quote"/>
    <w:basedOn w:val="Normal"/>
    <w:next w:val="Normal"/>
    <w:link w:val="IntenseQuoteChar"/>
    <w:uiPriority w:val="30"/>
    <w:qFormat/>
    <w:rsid w:val="007179E2"/>
    <w:pPr>
      <w:pBdr>
        <w:bottom w:val="single" w:sz="4" w:space="4" w:color="auto"/>
      </w:pBdr>
      <w:spacing w:before="200" w:after="280" w:line="259" w:lineRule="auto"/>
      <w:ind w:left="936" w:right="936"/>
      <w:jc w:val="both"/>
    </w:pPr>
    <w:rPr>
      <w:rFonts w:asciiTheme="minorHAnsi" w:eastAsiaTheme="majorEastAsia" w:hAnsiTheme="minorHAnsi" w:cstheme="majorBidi"/>
      <w:b/>
      <w:bCs/>
      <w:i/>
      <w:iCs/>
      <w:lang w:val="nl-BE"/>
    </w:rPr>
  </w:style>
  <w:style w:type="character" w:customStyle="1" w:styleId="IntenseQuoteChar">
    <w:name w:val="Intense Quote Char"/>
    <w:basedOn w:val="DefaultParagraphFont"/>
    <w:link w:val="IntenseQuote"/>
    <w:uiPriority w:val="30"/>
    <w:rsid w:val="007179E2"/>
    <w:rPr>
      <w:rFonts w:asciiTheme="minorHAnsi" w:eastAsiaTheme="majorEastAsia" w:hAnsiTheme="minorHAnsi" w:cstheme="majorBidi"/>
      <w:b/>
      <w:bCs/>
      <w:i/>
      <w:iCs/>
      <w:lang w:val="nl-BE"/>
    </w:rPr>
  </w:style>
  <w:style w:type="character" w:styleId="SubtleEmphasis">
    <w:name w:val="Subtle Emphasis"/>
    <w:basedOn w:val="DefaultParagraphFont"/>
    <w:uiPriority w:val="19"/>
    <w:qFormat/>
    <w:rsid w:val="007179E2"/>
    <w:rPr>
      <w:i/>
      <w:iCs/>
      <w:color w:val="404040" w:themeColor="text1" w:themeTint="BF"/>
    </w:rPr>
  </w:style>
  <w:style w:type="character" w:styleId="IntenseEmphasis">
    <w:name w:val="Intense Emphasis"/>
    <w:basedOn w:val="DefaultParagraphFont"/>
    <w:uiPriority w:val="21"/>
    <w:qFormat/>
    <w:rsid w:val="007179E2"/>
    <w:rPr>
      <w:b/>
      <w:bCs/>
      <w:i/>
      <w:iCs/>
      <w:color w:val="auto"/>
    </w:rPr>
  </w:style>
  <w:style w:type="character" w:styleId="SubtleReference">
    <w:name w:val="Subtle Reference"/>
    <w:basedOn w:val="DefaultParagraphFont"/>
    <w:uiPriority w:val="31"/>
    <w:qFormat/>
    <w:rsid w:val="007179E2"/>
    <w:rPr>
      <w:smallCaps/>
      <w:color w:val="34A3DC" w:themeColor="accent1"/>
      <w:u w:val="single"/>
    </w:rPr>
  </w:style>
  <w:style w:type="character" w:styleId="IntenseReference">
    <w:name w:val="Intense Reference"/>
    <w:basedOn w:val="DefaultParagraphFont"/>
    <w:uiPriority w:val="32"/>
    <w:qFormat/>
    <w:rsid w:val="007179E2"/>
    <w:rPr>
      <w:b/>
      <w:bCs/>
      <w:smallCaps/>
      <w:color w:val="34A3DC" w:themeColor="accent1"/>
      <w:spacing w:val="5"/>
      <w:u w:val="single"/>
    </w:rPr>
  </w:style>
  <w:style w:type="character" w:styleId="BookTitle">
    <w:name w:val="Book Title"/>
    <w:basedOn w:val="DefaultParagraphFont"/>
    <w:uiPriority w:val="33"/>
    <w:qFormat/>
    <w:rsid w:val="007179E2"/>
    <w:rPr>
      <w:b/>
      <w:bCs/>
      <w:i/>
      <w:iCs/>
      <w:spacing w:val="5"/>
    </w:rPr>
  </w:style>
  <w:style w:type="paragraph" w:styleId="TOCHeading">
    <w:name w:val="TOC Heading"/>
    <w:basedOn w:val="Heading1"/>
    <w:next w:val="Normal"/>
    <w:uiPriority w:val="39"/>
    <w:semiHidden/>
    <w:unhideWhenUsed/>
    <w:qFormat/>
    <w:rsid w:val="007179E2"/>
    <w:pPr>
      <w:keepLines/>
      <w:spacing w:before="480" w:after="0"/>
      <w:outlineLvl w:val="9"/>
    </w:pPr>
    <w:rPr>
      <w:rFonts w:cstheme="majorBidi"/>
      <w:bCs/>
      <w:color w:val="6F6F6F" w:themeColor="text2" w:themeTint="BF"/>
      <w:kern w:val="0"/>
      <w:sz w:val="28"/>
      <w:szCs w:val="28"/>
      <w:lang w:val="x-none"/>
    </w:rPr>
  </w:style>
  <w:style w:type="paragraph" w:customStyle="1" w:styleId="TitelInvitation">
    <w:name w:val="Titel Invitation"/>
    <w:basedOn w:val="Normal"/>
    <w:uiPriority w:val="1"/>
    <w:qFormat/>
    <w:rsid w:val="007179E2"/>
    <w:pPr>
      <w:spacing w:after="960" w:line="259" w:lineRule="auto"/>
    </w:pPr>
    <w:rPr>
      <w:rFonts w:asciiTheme="minorHAnsi" w:hAnsiTheme="minorHAnsi" w:cstheme="minorBidi"/>
      <w:b/>
      <w:sz w:val="48"/>
    </w:rPr>
  </w:style>
  <w:style w:type="paragraph" w:customStyle="1" w:styleId="NormalInvitationtext">
    <w:name w:val="Normal Invitationtext"/>
    <w:basedOn w:val="Normal"/>
    <w:link w:val="NormalInvitationtextChar"/>
    <w:uiPriority w:val="1"/>
    <w:qFormat/>
    <w:rsid w:val="007179E2"/>
    <w:pPr>
      <w:tabs>
        <w:tab w:val="left" w:pos="900"/>
      </w:tabs>
      <w:spacing w:after="160" w:line="259" w:lineRule="auto"/>
    </w:pPr>
    <w:rPr>
      <w:rFonts w:asciiTheme="minorHAnsi" w:hAnsiTheme="minorHAnsi" w:cstheme="minorBidi"/>
      <w:sz w:val="18"/>
      <w:lang w:val="nl-BE"/>
    </w:rPr>
  </w:style>
  <w:style w:type="character" w:customStyle="1" w:styleId="NormalInvitationtextChar">
    <w:name w:val="Normal Invitationtext Char"/>
    <w:basedOn w:val="DefaultParagraphFont"/>
    <w:link w:val="NormalInvitationtext"/>
    <w:uiPriority w:val="1"/>
    <w:rsid w:val="007179E2"/>
    <w:rPr>
      <w:rFonts w:asciiTheme="minorHAnsi" w:hAnsiTheme="minorHAnsi"/>
      <w:sz w:val="18"/>
      <w:lang w:val="nl-BE"/>
    </w:rPr>
  </w:style>
  <w:style w:type="character" w:styleId="PlaceholderText">
    <w:name w:val="Placeholder Text"/>
    <w:basedOn w:val="DefaultParagraphFont"/>
    <w:uiPriority w:val="99"/>
    <w:semiHidden/>
    <w:qFormat/>
    <w:rsid w:val="007179E2"/>
    <w:rPr>
      <w:vanish/>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Times New Roman"/>
      </a:majorFont>
      <a:minorFont>
        <a:latin typeface="Calibri"/>
        <a:ea typeface=""/>
        <a:cs typeface="Times New Roma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Wouters Hendrik</dc:creator>
  <cp:keywords/>
  <dc:description/>
  <cp:lastModifiedBy>Merle Kuris</cp:lastModifiedBy>
  <cp:revision>2</cp:revision>
  <dcterms:created xsi:type="dcterms:W3CDTF">2020-06-16T08:46:00Z</dcterms:created>
  <dcterms:modified xsi:type="dcterms:W3CDTF">2020-06-16T08:46:00Z</dcterms:modified>
</cp:coreProperties>
</file>